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E110" w14:textId="77777777" w:rsidR="00803274" w:rsidRDefault="00803274" w:rsidP="00803274">
      <w:pPr>
        <w:spacing w:line="360" w:lineRule="auto"/>
        <w:jc w:val="center"/>
        <w:rPr>
          <w:rFonts w:ascii="Aptos" w:hAnsi="Aptos" w:cs="Arial"/>
          <w:b/>
          <w:sz w:val="44"/>
          <w:szCs w:val="44"/>
          <w:lang w:val="en-US"/>
        </w:rPr>
      </w:pPr>
    </w:p>
    <w:p w14:paraId="2482BE1F" w14:textId="7679309D" w:rsidR="00803274" w:rsidRPr="00546523" w:rsidRDefault="00803274" w:rsidP="00803274">
      <w:pPr>
        <w:spacing w:line="360" w:lineRule="auto"/>
        <w:jc w:val="center"/>
        <w:rPr>
          <w:rFonts w:ascii="Aptos" w:hAnsi="Aptos" w:cs="Arial"/>
          <w:b/>
          <w:sz w:val="56"/>
          <w:szCs w:val="56"/>
          <w:lang w:val="en-US"/>
        </w:rPr>
      </w:pPr>
      <w:r w:rsidRPr="00546523">
        <w:rPr>
          <w:rFonts w:ascii="Aptos" w:hAnsi="Aptos" w:cs="Arial"/>
          <w:b/>
          <w:sz w:val="56"/>
          <w:szCs w:val="56"/>
          <w:lang w:val="en-US"/>
        </w:rPr>
        <w:t>REGISTRATION FORM</w:t>
      </w:r>
    </w:p>
    <w:p w14:paraId="308039B3" w14:textId="77777777" w:rsidR="00F75E97" w:rsidRDefault="00F75E97" w:rsidP="00803274">
      <w:pPr>
        <w:spacing w:line="360" w:lineRule="auto"/>
        <w:rPr>
          <w:rFonts w:ascii="Aptos" w:hAnsi="Aptos" w:cs="Arial"/>
          <w:lang w:val="en-US"/>
        </w:rPr>
      </w:pPr>
    </w:p>
    <w:p w14:paraId="77D7BA4B" w14:textId="4D64D65B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  <w:r w:rsidRPr="00F928D9">
        <w:rPr>
          <w:rFonts w:ascii="Aptos" w:hAnsi="Aptos" w:cs="Arial"/>
          <w:lang w:val="en-US"/>
        </w:rPr>
        <w:t xml:space="preserve">First name: </w:t>
      </w:r>
    </w:p>
    <w:p w14:paraId="2A12C2B6" w14:textId="77777777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  <w:r w:rsidRPr="00F928D9">
        <w:rPr>
          <w:rFonts w:ascii="Aptos" w:hAnsi="Aptos" w:cs="Arial"/>
          <w:lang w:val="en-US"/>
        </w:rPr>
        <w:t xml:space="preserve">Last name: </w:t>
      </w:r>
    </w:p>
    <w:p w14:paraId="0CCEE3A1" w14:textId="77777777" w:rsidR="00803274" w:rsidRDefault="00803274" w:rsidP="00803274">
      <w:pPr>
        <w:spacing w:line="360" w:lineRule="auto"/>
        <w:rPr>
          <w:rFonts w:ascii="Aptos" w:hAnsi="Aptos" w:cs="Arial"/>
          <w:b/>
          <w:lang w:val="en-US"/>
        </w:rPr>
      </w:pPr>
      <w:r w:rsidRPr="00F928D9">
        <w:rPr>
          <w:rFonts w:ascii="Aptos" w:hAnsi="Aptos" w:cs="Arial"/>
          <w:lang w:val="en-US"/>
        </w:rPr>
        <w:t>Affiliation:</w:t>
      </w:r>
      <w:r w:rsidRPr="00F928D9">
        <w:rPr>
          <w:rFonts w:ascii="Aptos" w:hAnsi="Aptos" w:cs="Arial"/>
          <w:b/>
          <w:lang w:val="en-US"/>
        </w:rPr>
        <w:t xml:space="preserve"> </w:t>
      </w:r>
    </w:p>
    <w:p w14:paraId="77FF4843" w14:textId="77777777" w:rsidR="00803274" w:rsidRDefault="00803274" w:rsidP="00803274">
      <w:pPr>
        <w:spacing w:line="360" w:lineRule="auto"/>
        <w:rPr>
          <w:rFonts w:ascii="Aptos" w:hAnsi="Aptos" w:cs="Arial"/>
          <w:b/>
          <w:lang w:val="en-US"/>
        </w:rPr>
      </w:pPr>
    </w:p>
    <w:p w14:paraId="0D155500" w14:textId="77777777" w:rsidR="00803274" w:rsidRDefault="00803274" w:rsidP="00803274">
      <w:pPr>
        <w:spacing w:line="360" w:lineRule="auto"/>
        <w:rPr>
          <w:rFonts w:ascii="Aptos" w:hAnsi="Aptos" w:cs="Arial"/>
          <w:b/>
          <w:lang w:val="en-US"/>
        </w:rPr>
      </w:pPr>
    </w:p>
    <w:p w14:paraId="153AE442" w14:textId="77777777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  <w:r w:rsidRPr="00F928D9">
        <w:rPr>
          <w:rFonts w:ascii="Aptos" w:hAnsi="Aptos" w:cs="Arial"/>
          <w:lang w:val="en-US"/>
        </w:rPr>
        <w:t xml:space="preserve">Contact e-mail: </w:t>
      </w:r>
      <w:r w:rsidRPr="00F928D9">
        <w:rPr>
          <w:rFonts w:ascii="Aptos" w:hAnsi="Aptos" w:cs="Arial"/>
          <w:lang w:val="en-US"/>
        </w:rPr>
        <w:tab/>
      </w:r>
    </w:p>
    <w:p w14:paraId="0E25D4A0" w14:textId="77777777" w:rsidR="00803274" w:rsidRDefault="00803274" w:rsidP="00803274">
      <w:pPr>
        <w:spacing w:line="360" w:lineRule="auto"/>
        <w:rPr>
          <w:rFonts w:ascii="Aptos" w:hAnsi="Aptos" w:cs="Arial"/>
          <w:lang w:val="en-US"/>
        </w:rPr>
      </w:pPr>
    </w:p>
    <w:p w14:paraId="4700DFE5" w14:textId="0F536A68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  <w:r>
        <w:rPr>
          <w:rFonts w:ascii="Aptos" w:hAnsi="Aptos" w:cs="Arial"/>
          <w:lang w:val="en-US"/>
        </w:rPr>
        <w:t>Title of p</w:t>
      </w:r>
      <w:r w:rsidRPr="00F928D9">
        <w:rPr>
          <w:rFonts w:ascii="Aptos" w:hAnsi="Aptos" w:cs="Arial"/>
          <w:lang w:val="en-US"/>
        </w:rPr>
        <w:t>resentation</w:t>
      </w:r>
      <w:r>
        <w:rPr>
          <w:rFonts w:ascii="Aptos" w:hAnsi="Aptos" w:cs="Arial"/>
          <w:lang w:val="en-US"/>
        </w:rPr>
        <w:t xml:space="preserve"> (for students)</w:t>
      </w:r>
      <w:r w:rsidRPr="00F928D9">
        <w:rPr>
          <w:rFonts w:ascii="Aptos" w:hAnsi="Aptos" w:cs="Arial"/>
          <w:lang w:val="en-US"/>
        </w:rPr>
        <w:t xml:space="preserve">: </w:t>
      </w:r>
    </w:p>
    <w:p w14:paraId="57BFF6B4" w14:textId="77777777" w:rsidR="00803274" w:rsidRDefault="00803274" w:rsidP="00803274">
      <w:pPr>
        <w:spacing w:line="360" w:lineRule="auto"/>
        <w:rPr>
          <w:rFonts w:ascii="Aptos" w:hAnsi="Aptos" w:cs="Arial"/>
          <w:lang w:val="en-US"/>
        </w:rPr>
      </w:pPr>
    </w:p>
    <w:p w14:paraId="3F386DD9" w14:textId="77777777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</w:p>
    <w:p w14:paraId="72DAF772" w14:textId="77777777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  <w:r w:rsidRPr="00F928D9">
        <w:rPr>
          <w:rFonts w:ascii="Aptos" w:hAnsi="Aptos" w:cs="Arial"/>
          <w:lang w:val="en-US"/>
        </w:rPr>
        <w:t>Position (</w:t>
      </w:r>
      <w:r>
        <w:rPr>
          <w:rFonts w:ascii="Aptos" w:hAnsi="Aptos" w:cs="Arial"/>
          <w:lang w:val="en-US"/>
        </w:rPr>
        <w:t>MSc student / PhD student / Supervisor</w:t>
      </w:r>
      <w:r w:rsidRPr="00F928D9">
        <w:rPr>
          <w:rFonts w:ascii="Aptos" w:hAnsi="Aptos" w:cs="Arial"/>
          <w:lang w:val="en-US"/>
        </w:rPr>
        <w:t>):</w:t>
      </w:r>
      <w:r>
        <w:rPr>
          <w:rFonts w:ascii="Aptos" w:hAnsi="Aptos" w:cs="Arial"/>
          <w:lang w:val="en-US"/>
        </w:rPr>
        <w:tab/>
      </w:r>
    </w:p>
    <w:p w14:paraId="5553B38B" w14:textId="77777777" w:rsidR="00803274" w:rsidRPr="00F928D9" w:rsidRDefault="00803274" w:rsidP="00803274">
      <w:pPr>
        <w:spacing w:line="360" w:lineRule="auto"/>
        <w:rPr>
          <w:rFonts w:ascii="Aptos" w:hAnsi="Aptos" w:cs="Arial"/>
          <w:b/>
          <w:lang w:val="en-US"/>
        </w:rPr>
      </w:pPr>
    </w:p>
    <w:p w14:paraId="1E2F8EF3" w14:textId="1486B159" w:rsidR="00803274" w:rsidRDefault="00C7452C" w:rsidP="00803274">
      <w:pPr>
        <w:spacing w:line="360" w:lineRule="auto"/>
        <w:rPr>
          <w:rFonts w:ascii="Aptos" w:hAnsi="Aptos" w:cs="Arial"/>
          <w:lang w:val="en-US"/>
        </w:rPr>
      </w:pPr>
      <w:r>
        <w:rPr>
          <w:rFonts w:ascii="Aptos" w:hAnsi="Aptos" w:cs="Arial"/>
          <w:lang w:val="en-US"/>
        </w:rPr>
        <w:t>Interested in the a</w:t>
      </w:r>
      <w:r w:rsidR="00546AF7">
        <w:rPr>
          <w:rFonts w:ascii="Aptos" w:hAnsi="Aptos" w:cs="Arial"/>
          <w:lang w:val="en-US"/>
        </w:rPr>
        <w:t xml:space="preserve">ccommodation in </w:t>
      </w:r>
      <w:r>
        <w:rPr>
          <w:rFonts w:ascii="Aptos" w:hAnsi="Aptos" w:cs="Arial"/>
          <w:lang w:val="en-US"/>
        </w:rPr>
        <w:t xml:space="preserve">the </w:t>
      </w:r>
      <w:r w:rsidR="00546AF7">
        <w:rPr>
          <w:rFonts w:ascii="Aptos" w:hAnsi="Aptos" w:cs="Arial"/>
          <w:lang w:val="en-US"/>
        </w:rPr>
        <w:t>university dormitory (Yes / No):</w:t>
      </w:r>
    </w:p>
    <w:p w14:paraId="672FAB25" w14:textId="77777777" w:rsidR="00546AF7" w:rsidRDefault="00546AF7" w:rsidP="00803274">
      <w:pPr>
        <w:spacing w:line="360" w:lineRule="auto"/>
        <w:rPr>
          <w:rFonts w:ascii="Aptos" w:hAnsi="Aptos" w:cs="Arial"/>
          <w:lang w:val="en-US"/>
        </w:rPr>
      </w:pPr>
    </w:p>
    <w:p w14:paraId="4AA5D728" w14:textId="76486335" w:rsidR="00D83119" w:rsidRPr="00F928D9" w:rsidRDefault="00D83119" w:rsidP="00803274">
      <w:pPr>
        <w:spacing w:line="360" w:lineRule="auto"/>
        <w:rPr>
          <w:rFonts w:ascii="Aptos" w:hAnsi="Aptos" w:cs="Arial"/>
          <w:lang w:val="en-US"/>
        </w:rPr>
      </w:pPr>
      <w:r>
        <w:rPr>
          <w:rFonts w:ascii="Aptos" w:hAnsi="Aptos" w:cs="Arial"/>
          <w:lang w:val="en-US"/>
        </w:rPr>
        <w:t>Other requirements</w:t>
      </w:r>
      <w:r w:rsidR="00F75E97">
        <w:rPr>
          <w:rFonts w:ascii="Aptos" w:hAnsi="Aptos" w:cs="Arial"/>
          <w:lang w:val="en-US"/>
        </w:rPr>
        <w:t xml:space="preserve"> (special menu, vegan, vegetarian, etc.):</w:t>
      </w:r>
    </w:p>
    <w:p w14:paraId="07755252" w14:textId="77777777" w:rsidR="00F75E97" w:rsidRDefault="00F75E97" w:rsidP="00803274">
      <w:pPr>
        <w:spacing w:line="360" w:lineRule="auto"/>
        <w:rPr>
          <w:rFonts w:ascii="Aptos" w:hAnsi="Aptos" w:cs="Arial"/>
          <w:lang w:val="en-US"/>
        </w:rPr>
      </w:pPr>
    </w:p>
    <w:p w14:paraId="0B83B65C" w14:textId="5E809F8A" w:rsidR="00803274" w:rsidRPr="00F928D9" w:rsidRDefault="00803274" w:rsidP="00803274">
      <w:pPr>
        <w:spacing w:line="360" w:lineRule="auto"/>
        <w:rPr>
          <w:rFonts w:ascii="Aptos" w:hAnsi="Aptos" w:cs="Arial"/>
          <w:lang w:val="en-US"/>
        </w:rPr>
      </w:pPr>
      <w:r w:rsidRPr="00F928D9">
        <w:rPr>
          <w:rFonts w:ascii="Aptos" w:hAnsi="Aptos" w:cs="Arial"/>
          <w:lang w:val="en-US"/>
        </w:rPr>
        <w:t>Please indicate your participation in:</w:t>
      </w:r>
    </w:p>
    <w:p w14:paraId="56F7AB28" w14:textId="6BAAB777" w:rsidR="00803274" w:rsidRPr="00F928D9" w:rsidRDefault="00803274" w:rsidP="00803274">
      <w:pPr>
        <w:tabs>
          <w:tab w:val="left" w:pos="426"/>
        </w:tabs>
        <w:spacing w:line="360" w:lineRule="auto"/>
        <w:ind w:left="426" w:hanging="426"/>
        <w:jc w:val="both"/>
        <w:rPr>
          <w:rFonts w:ascii="Aptos" w:hAnsi="Aptos" w:cs="Arial"/>
          <w:lang w:val="en-US"/>
        </w:rPr>
      </w:pPr>
      <w:r w:rsidRPr="00F928D9">
        <w:rPr>
          <w:rFonts w:ascii="Aptos" w:eastAsia="MS Gothic" w:hAnsi="Aptos" w:cs="Arial"/>
          <w:lang w:val="en-US"/>
        </w:rPr>
        <w:t>☐</w:t>
      </w:r>
      <w:r w:rsidRPr="00F928D9">
        <w:rPr>
          <w:rFonts w:ascii="Aptos" w:hAnsi="Aptos" w:cs="Arial"/>
          <w:lang w:val="en-US"/>
        </w:rPr>
        <w:tab/>
        <w:t>Monday, June 2</w:t>
      </w:r>
      <w:r w:rsidR="00A01C27">
        <w:rPr>
          <w:rFonts w:ascii="Aptos" w:hAnsi="Aptos" w:cs="Arial"/>
          <w:lang w:val="en-US"/>
        </w:rPr>
        <w:t>9</w:t>
      </w:r>
      <w:r w:rsidRPr="00F928D9">
        <w:rPr>
          <w:rFonts w:ascii="Aptos" w:hAnsi="Aptos" w:cs="Arial"/>
          <w:lang w:val="en-US"/>
        </w:rPr>
        <w:tab/>
        <w:t>Get-together party.</w:t>
      </w:r>
    </w:p>
    <w:p w14:paraId="766DFF29" w14:textId="226961B9" w:rsidR="00803274" w:rsidRPr="00F928D9" w:rsidRDefault="00803274" w:rsidP="00803274">
      <w:pPr>
        <w:tabs>
          <w:tab w:val="left" w:pos="426"/>
        </w:tabs>
        <w:spacing w:line="360" w:lineRule="auto"/>
        <w:ind w:left="426" w:hanging="426"/>
        <w:jc w:val="both"/>
        <w:rPr>
          <w:rFonts w:ascii="Aptos" w:hAnsi="Aptos" w:cs="Arial"/>
          <w:lang w:val="en-US"/>
        </w:rPr>
      </w:pPr>
      <w:r w:rsidRPr="00F928D9">
        <w:rPr>
          <w:rFonts w:ascii="Aptos" w:eastAsia="MS Gothic" w:hAnsi="Aptos" w:cs="Arial"/>
          <w:lang w:val="en-US"/>
        </w:rPr>
        <w:t>☐</w:t>
      </w:r>
      <w:r w:rsidRPr="00F928D9">
        <w:rPr>
          <w:rFonts w:ascii="Aptos" w:hAnsi="Aptos" w:cs="Arial"/>
          <w:lang w:val="en-US"/>
        </w:rPr>
        <w:tab/>
        <w:t xml:space="preserve">Tuesday, June </w:t>
      </w:r>
      <w:r w:rsidR="00A01C27">
        <w:rPr>
          <w:rFonts w:ascii="Aptos" w:hAnsi="Aptos" w:cs="Arial"/>
          <w:lang w:val="en-US"/>
        </w:rPr>
        <w:t>30</w:t>
      </w:r>
      <w:r w:rsidRPr="00F928D9">
        <w:rPr>
          <w:rFonts w:ascii="Aptos" w:hAnsi="Aptos" w:cs="Arial"/>
          <w:lang w:val="en-US"/>
        </w:rPr>
        <w:tab/>
        <w:t>Supervisors' dinner.</w:t>
      </w:r>
    </w:p>
    <w:p w14:paraId="74E2BBBB" w14:textId="74D0413D" w:rsidR="00803274" w:rsidRPr="00F928D9" w:rsidRDefault="00803274" w:rsidP="00803274">
      <w:pPr>
        <w:tabs>
          <w:tab w:val="left" w:pos="426"/>
        </w:tabs>
        <w:spacing w:line="360" w:lineRule="auto"/>
        <w:ind w:left="426" w:hanging="426"/>
        <w:jc w:val="both"/>
        <w:rPr>
          <w:rFonts w:ascii="Aptos" w:hAnsi="Aptos" w:cs="Arial"/>
          <w:lang w:val="en-US"/>
        </w:rPr>
      </w:pPr>
      <w:r w:rsidRPr="00F928D9">
        <w:rPr>
          <w:rFonts w:ascii="Aptos" w:eastAsia="MS Gothic" w:hAnsi="Aptos" w:cs="Arial"/>
          <w:lang w:val="en-US"/>
        </w:rPr>
        <w:t>☐</w:t>
      </w:r>
      <w:r w:rsidRPr="00F928D9">
        <w:rPr>
          <w:rFonts w:ascii="Aptos" w:hAnsi="Aptos" w:cs="Arial"/>
          <w:lang w:val="en-US"/>
        </w:rPr>
        <w:tab/>
        <w:t xml:space="preserve">Tuesday, June </w:t>
      </w:r>
      <w:r w:rsidR="00A01C27">
        <w:rPr>
          <w:rFonts w:ascii="Aptos" w:hAnsi="Aptos" w:cs="Arial"/>
          <w:lang w:val="en-US"/>
        </w:rPr>
        <w:t>30</w:t>
      </w:r>
      <w:r w:rsidRPr="00F928D9">
        <w:rPr>
          <w:rFonts w:ascii="Aptos" w:hAnsi="Aptos" w:cs="Arial"/>
          <w:lang w:val="en-US"/>
        </w:rPr>
        <w:tab/>
        <w:t>Social evening for young investigators.</w:t>
      </w:r>
    </w:p>
    <w:p w14:paraId="3948EE3E" w14:textId="76E91096" w:rsidR="00803274" w:rsidRPr="00F928D9" w:rsidRDefault="00803274" w:rsidP="00803274">
      <w:pPr>
        <w:tabs>
          <w:tab w:val="left" w:pos="426"/>
        </w:tabs>
        <w:spacing w:line="360" w:lineRule="auto"/>
        <w:ind w:left="426" w:hanging="426"/>
        <w:jc w:val="both"/>
        <w:rPr>
          <w:rFonts w:ascii="Aptos" w:hAnsi="Aptos" w:cs="Arial"/>
          <w:lang w:val="en-US"/>
        </w:rPr>
      </w:pPr>
      <w:r w:rsidRPr="00F928D9">
        <w:rPr>
          <w:rFonts w:ascii="Aptos" w:eastAsia="MS Gothic" w:hAnsi="Aptos" w:cs="Arial"/>
          <w:lang w:val="en-US"/>
        </w:rPr>
        <w:t>☐</w:t>
      </w:r>
      <w:r w:rsidRPr="00F928D9">
        <w:rPr>
          <w:rFonts w:ascii="Aptos" w:hAnsi="Aptos" w:cs="Arial"/>
          <w:lang w:val="en-US"/>
        </w:rPr>
        <w:tab/>
        <w:t>Wednesday, Ju</w:t>
      </w:r>
      <w:r w:rsidR="00A01C27">
        <w:rPr>
          <w:rFonts w:ascii="Aptos" w:hAnsi="Aptos" w:cs="Arial"/>
          <w:lang w:val="en-US"/>
        </w:rPr>
        <w:t>ly</w:t>
      </w:r>
      <w:r w:rsidRPr="00F928D9">
        <w:rPr>
          <w:rFonts w:ascii="Aptos" w:hAnsi="Aptos" w:cs="Arial"/>
          <w:lang w:val="en-US"/>
        </w:rPr>
        <w:t xml:space="preserve"> </w:t>
      </w:r>
      <w:r w:rsidR="00A01C27">
        <w:rPr>
          <w:rFonts w:ascii="Aptos" w:hAnsi="Aptos" w:cs="Arial"/>
          <w:lang w:val="en-US"/>
        </w:rPr>
        <w:t>1</w:t>
      </w:r>
      <w:r w:rsidRPr="00F928D9">
        <w:rPr>
          <w:rFonts w:ascii="Aptos" w:hAnsi="Aptos" w:cs="Arial"/>
          <w:lang w:val="en-US"/>
        </w:rPr>
        <w:tab/>
        <w:t>Conference dinner.</w:t>
      </w:r>
    </w:p>
    <w:p w14:paraId="1FE9AE49" w14:textId="326BF0D2" w:rsidR="00803274" w:rsidRPr="00F928D9" w:rsidRDefault="00803274" w:rsidP="00803274">
      <w:pPr>
        <w:tabs>
          <w:tab w:val="left" w:pos="426"/>
        </w:tabs>
        <w:spacing w:line="360" w:lineRule="auto"/>
        <w:ind w:left="426" w:hanging="426"/>
        <w:jc w:val="both"/>
        <w:rPr>
          <w:rFonts w:ascii="Aptos" w:hAnsi="Aptos" w:cs="Arial"/>
          <w:lang w:val="en-US"/>
        </w:rPr>
      </w:pPr>
      <w:r w:rsidRPr="00F928D9">
        <w:rPr>
          <w:rFonts w:ascii="Aptos" w:eastAsia="MS Gothic" w:hAnsi="Aptos" w:cs="Arial"/>
          <w:lang w:val="en-US"/>
        </w:rPr>
        <w:t>☐</w:t>
      </w:r>
      <w:r w:rsidRPr="00F928D9">
        <w:rPr>
          <w:rFonts w:ascii="Aptos" w:hAnsi="Aptos" w:cs="Arial"/>
          <w:lang w:val="en-US"/>
        </w:rPr>
        <w:tab/>
        <w:t>Thursday, Ju</w:t>
      </w:r>
      <w:r w:rsidR="00A01C27">
        <w:rPr>
          <w:rFonts w:ascii="Aptos" w:hAnsi="Aptos" w:cs="Arial"/>
          <w:lang w:val="en-US"/>
        </w:rPr>
        <w:t>ly 2</w:t>
      </w:r>
      <w:r w:rsidR="00A01C27">
        <w:rPr>
          <w:rFonts w:ascii="Aptos" w:hAnsi="Aptos" w:cs="Arial"/>
          <w:lang w:val="en-US"/>
        </w:rPr>
        <w:tab/>
      </w:r>
      <w:r w:rsidRPr="00F928D9">
        <w:rPr>
          <w:rFonts w:ascii="Aptos" w:hAnsi="Aptos" w:cs="Arial"/>
          <w:lang w:val="en-US"/>
        </w:rPr>
        <w:tab/>
        <w:t>Excursion (optional).</w:t>
      </w:r>
    </w:p>
    <w:p w14:paraId="153765B3" w14:textId="3DEFE94E" w:rsidR="0029125C" w:rsidRDefault="0029125C" w:rsidP="00643F8D">
      <w:pPr>
        <w:pStyle w:val="ablonyUPce"/>
      </w:pPr>
    </w:p>
    <w:sectPr w:rsidR="0029125C" w:rsidSect="00643F8D">
      <w:headerReference w:type="first" r:id="rId6"/>
      <w:pgSz w:w="11906" w:h="16838"/>
      <w:pgMar w:top="1417" w:right="1417" w:bottom="1417" w:left="1417" w:header="708" w:footer="7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F650" w14:textId="77777777" w:rsidR="00244CDD" w:rsidRDefault="00244CDD">
      <w:r>
        <w:separator/>
      </w:r>
    </w:p>
  </w:endnote>
  <w:endnote w:type="continuationSeparator" w:id="0">
    <w:p w14:paraId="53DAD006" w14:textId="77777777" w:rsidR="00244CDD" w:rsidRDefault="0024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CC0F" w14:textId="77777777" w:rsidR="00244CDD" w:rsidRDefault="00244CDD">
      <w:r>
        <w:separator/>
      </w:r>
    </w:p>
  </w:footnote>
  <w:footnote w:type="continuationSeparator" w:id="0">
    <w:p w14:paraId="3A74B28A" w14:textId="77777777" w:rsidR="00244CDD" w:rsidRDefault="0024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88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6095"/>
    </w:tblGrid>
    <w:tr w:rsidR="00643F8D" w14:paraId="71C2B41A" w14:textId="77777777" w:rsidTr="00643F8D">
      <w:tc>
        <w:tcPr>
          <w:tcW w:w="3794" w:type="dxa"/>
          <w:vAlign w:val="center"/>
        </w:tcPr>
        <w:p w14:paraId="39462255" w14:textId="1E934FED" w:rsidR="00643F8D" w:rsidRDefault="00A01C27" w:rsidP="00643F8D">
          <w:pPr>
            <w:pStyle w:val="Zhlav"/>
            <w:jc w:val="center"/>
          </w:pPr>
          <w:r w:rsidRPr="00643F8D">
            <w:rPr>
              <w:noProof/>
            </w:rPr>
            <w:drawing>
              <wp:inline distT="0" distB="0" distL="0" distR="0" wp14:anchorId="248032DF" wp14:editId="1068C67C">
                <wp:extent cx="1981200" cy="838200"/>
                <wp:effectExtent l="0" t="0" r="0" b="0"/>
                <wp:docPr id="254" name="obrázek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7964544D" w14:textId="670319D3" w:rsidR="00643F8D" w:rsidRPr="00643F8D" w:rsidRDefault="00643F8D" w:rsidP="00643F8D">
          <w:pPr>
            <w:tabs>
              <w:tab w:val="right" w:pos="9498"/>
            </w:tabs>
            <w:jc w:val="center"/>
            <w:rPr>
              <w:rFonts w:ascii="Aptos" w:hAnsi="Aptos" w:cs="Arial"/>
              <w:b/>
              <w:bCs/>
              <w:color w:val="000000"/>
              <w:sz w:val="72"/>
              <w:szCs w:val="36"/>
              <w:lang w:val="en-US" w:eastAsia="it-IT"/>
            </w:rPr>
          </w:pPr>
          <w:r w:rsidRPr="00643F8D">
            <w:rPr>
              <w:rFonts w:ascii="Aptos" w:hAnsi="Aptos" w:cs="Arial"/>
              <w:b/>
              <w:bCs/>
              <w:color w:val="000000"/>
              <w:sz w:val="56"/>
              <w:szCs w:val="32"/>
              <w:lang w:val="en-US" w:eastAsia="it-IT"/>
            </w:rPr>
            <w:t>YISAC 2026</w:t>
          </w:r>
        </w:p>
        <w:p w14:paraId="1902FD05" w14:textId="4BC4902F" w:rsidR="00643F8D" w:rsidRPr="00643F8D" w:rsidRDefault="00643F8D" w:rsidP="00643F8D">
          <w:pPr>
            <w:tabs>
              <w:tab w:val="right" w:pos="9498"/>
            </w:tabs>
            <w:jc w:val="center"/>
            <w:rPr>
              <w:rFonts w:ascii="Aptos" w:hAnsi="Aptos" w:cs="Arial"/>
              <w:b/>
              <w:bCs/>
              <w:color w:val="000000"/>
              <w:szCs w:val="48"/>
              <w:u w:val="single"/>
              <w:lang w:val="en-GB" w:eastAsia="it-IT"/>
            </w:rPr>
          </w:pPr>
          <w:r w:rsidRPr="00643F8D">
            <w:rPr>
              <w:rFonts w:ascii="Aptos" w:hAnsi="Aptos" w:cs="Arial"/>
              <w:b/>
              <w:bCs/>
              <w:color w:val="000000"/>
              <w:szCs w:val="48"/>
              <w:lang w:val="en-GB" w:eastAsia="it-IT"/>
            </w:rPr>
            <w:t>31</w:t>
          </w:r>
          <w:r w:rsidRPr="00643F8D">
            <w:rPr>
              <w:rFonts w:ascii="Aptos" w:hAnsi="Aptos" w:cs="Arial"/>
              <w:b/>
              <w:bCs/>
              <w:color w:val="000000"/>
              <w:szCs w:val="48"/>
              <w:vertAlign w:val="superscript"/>
              <w:lang w:val="en-GB" w:eastAsia="it-IT"/>
            </w:rPr>
            <w:t>st</w:t>
          </w:r>
          <w:r w:rsidRPr="00643F8D">
            <w:rPr>
              <w:rFonts w:ascii="Aptos" w:hAnsi="Aptos" w:cs="Arial"/>
              <w:b/>
              <w:bCs/>
              <w:color w:val="000000"/>
              <w:szCs w:val="48"/>
              <w:lang w:val="en-GB" w:eastAsia="it-IT"/>
            </w:rPr>
            <w:t xml:space="preserve"> Young Investigators' Seminar </w:t>
          </w:r>
          <w:r w:rsidR="00803274">
            <w:rPr>
              <w:rFonts w:ascii="Aptos" w:hAnsi="Aptos" w:cs="Arial"/>
              <w:b/>
              <w:bCs/>
              <w:color w:val="000000"/>
              <w:szCs w:val="48"/>
              <w:lang w:val="en-GB" w:eastAsia="it-IT"/>
            </w:rPr>
            <w:br/>
          </w:r>
          <w:r w:rsidRPr="00643F8D">
            <w:rPr>
              <w:rFonts w:ascii="Aptos" w:hAnsi="Aptos" w:cs="Arial"/>
              <w:b/>
              <w:bCs/>
              <w:color w:val="000000"/>
              <w:szCs w:val="48"/>
              <w:lang w:val="en-GB" w:eastAsia="it-IT"/>
            </w:rPr>
            <w:t>on Analytical Chemistry</w:t>
          </w:r>
        </w:p>
        <w:p w14:paraId="652C5B98" w14:textId="6195D2CB" w:rsidR="00643F8D" w:rsidRDefault="00643F8D" w:rsidP="00643F8D">
          <w:pPr>
            <w:pStyle w:val="Zhlav"/>
            <w:jc w:val="center"/>
          </w:pPr>
          <w:r w:rsidRPr="00643F8D">
            <w:rPr>
              <w:rFonts w:ascii="Aptos" w:hAnsi="Aptos" w:cs="Arial"/>
              <w:b/>
              <w:color w:val="000000"/>
              <w:shd w:val="clear" w:color="auto" w:fill="FFFFFF"/>
            </w:rPr>
            <w:t>June 29–July 2, 2026, University of Pardubice,</w:t>
          </w:r>
          <w:r w:rsidR="00803274">
            <w:rPr>
              <w:rFonts w:ascii="Aptos" w:hAnsi="Aptos" w:cs="Arial"/>
              <w:b/>
              <w:color w:val="000000"/>
              <w:shd w:val="clear" w:color="auto" w:fill="FFFFFF"/>
            </w:rPr>
            <w:br/>
          </w:r>
          <w:r w:rsidRPr="00643F8D">
            <w:rPr>
              <w:rFonts w:ascii="Aptos" w:hAnsi="Aptos" w:cs="Arial"/>
              <w:b/>
              <w:color w:val="000000"/>
              <w:shd w:val="clear" w:color="auto" w:fill="FFFFFF"/>
            </w:rPr>
            <w:t>Czech Republic</w:t>
          </w:r>
        </w:p>
      </w:tc>
    </w:tr>
  </w:tbl>
  <w:p w14:paraId="30E31F14" w14:textId="7439C333" w:rsidR="005658BF" w:rsidRDefault="005658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8D"/>
    <w:rsid w:val="001B30B8"/>
    <w:rsid w:val="00244CDD"/>
    <w:rsid w:val="0029125C"/>
    <w:rsid w:val="003E742D"/>
    <w:rsid w:val="004A2E49"/>
    <w:rsid w:val="00546523"/>
    <w:rsid w:val="00546AF7"/>
    <w:rsid w:val="005658BF"/>
    <w:rsid w:val="00643F8D"/>
    <w:rsid w:val="00672D81"/>
    <w:rsid w:val="00803274"/>
    <w:rsid w:val="00836D26"/>
    <w:rsid w:val="009D1402"/>
    <w:rsid w:val="00A01C27"/>
    <w:rsid w:val="00A66E88"/>
    <w:rsid w:val="00AA6B76"/>
    <w:rsid w:val="00C7452C"/>
    <w:rsid w:val="00CA1B23"/>
    <w:rsid w:val="00D83119"/>
    <w:rsid w:val="00F75E97"/>
    <w:rsid w:val="00F9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9D1B2"/>
  <w15:chartTrackingRefBased/>
  <w15:docId w15:val="{13E2EC84-BD8D-49B3-81C4-7BB64A37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274"/>
    <w:rPr>
      <w:sz w:val="24"/>
      <w:szCs w:val="24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ablonyUPce2">
    <w:name w:val="Šablony UPce2"/>
    <w:basedOn w:val="ablonyUPce"/>
    <w:pPr>
      <w:jc w:val="left"/>
    </w:pPr>
  </w:style>
  <w:style w:type="paragraph" w:customStyle="1" w:styleId="ablonyUPce">
    <w:name w:val="Šablony UPce"/>
    <w:basedOn w:val="Normln"/>
    <w:pPr>
      <w:spacing w:line="300" w:lineRule="exact"/>
      <w:jc w:val="both"/>
    </w:pPr>
    <w:rPr>
      <w:sz w:val="22"/>
    </w:rPr>
  </w:style>
  <w:style w:type="paragraph" w:customStyle="1" w:styleId="ablonyUpce20">
    <w:name w:val="Šablony Upce2"/>
    <w:basedOn w:val="ablonyUPce"/>
    <w:pPr>
      <w:jc w:val="left"/>
    </w:pPr>
  </w:style>
  <w:style w:type="table" w:styleId="Mkatabulky">
    <w:name w:val="Table Grid"/>
    <w:basedOn w:val="Normlntabulka"/>
    <w:uiPriority w:val="39"/>
    <w:rsid w:val="0064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rame1032\Stazene\fcht-kalch-b-aj_14373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fcht-kalch-b-aj_143733</Template>
  <TotalTime>51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PARDUBICE</vt:lpstr>
      <vt:lpstr>UNIVERZITA PARDUBICE</vt:lpstr>
    </vt:vector>
  </TitlesOfParts>
  <Company>Univerzita Pardubice</Company>
  <LinksUpToDate>false</LinksUpToDate>
  <CharactersWithSpaces>565</CharactersWithSpaces>
  <SharedDoc>false</SharedDoc>
  <HLinks>
    <vt:vector size="12" baseType="variant">
      <vt:variant>
        <vt:i4>7536648</vt:i4>
      </vt:variant>
      <vt:variant>
        <vt:i4>1112</vt:i4>
      </vt:variant>
      <vt:variant>
        <vt:i4>1025</vt:i4>
      </vt:variant>
      <vt:variant>
        <vt:i4>1</vt:i4>
      </vt:variant>
      <vt:variant>
        <vt:lpwstr>13-10-2004-FCHT\FCHT-bar.jpg</vt:lpwstr>
      </vt:variant>
      <vt:variant>
        <vt:lpwstr/>
      </vt:variant>
      <vt:variant>
        <vt:i4>4063481</vt:i4>
      </vt:variant>
      <vt:variant>
        <vt:i4>1118</vt:i4>
      </vt:variant>
      <vt:variant>
        <vt:i4>1026</vt:i4>
      </vt:variant>
      <vt:variant>
        <vt:i4>1</vt:i4>
      </vt:variant>
      <vt:variant>
        <vt:lpwstr>G:\nové logo\dopisni papiry\hlavy-paty\FCHT-KALCH-bar.jpg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PARDUBICE</dc:title>
  <dc:subject/>
  <dc:creator>Metelka Radovan</dc:creator>
  <cp:keywords/>
  <cp:lastModifiedBy>Metelka Radovan</cp:lastModifiedBy>
  <cp:revision>9</cp:revision>
  <cp:lastPrinted>1999-05-05T12:57:00Z</cp:lastPrinted>
  <dcterms:created xsi:type="dcterms:W3CDTF">2026-04-14T13:23:00Z</dcterms:created>
  <dcterms:modified xsi:type="dcterms:W3CDTF">2026-04-23T09:32:00Z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4a7264a4-f9db-4b91-a0d7-94b57d385897</vt:lpwstr>
  </property>
</Properties>
</file>